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2" w:rsidRPr="008D7C35" w:rsidRDefault="008D7C35" w:rsidP="007D4E72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4"/>
          <w:szCs w:val="24"/>
          <w:lang w:eastAsia="es-AR"/>
        </w:rPr>
        <w:t>“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>REGISTRO DE OPERACIONES DE IMPORTACIÓN DE PETRÓLEO CRUDO Y SUS DERIVADOS</w:t>
      </w:r>
      <w:r>
        <w:rPr>
          <w:rFonts w:ascii="Calibri" w:eastAsia="Times New Roman" w:hAnsi="Calibri" w:cs="Arial"/>
          <w:b/>
          <w:sz w:val="24"/>
          <w:szCs w:val="24"/>
          <w:lang w:eastAsia="es-AR"/>
        </w:rPr>
        <w:t>”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7D4E72" w:rsidRPr="00CE58BB">
        <w:rPr>
          <w:rFonts w:ascii="Calibri" w:eastAsia="Times New Roman" w:hAnsi="Calibri" w:cs="Arial"/>
          <w:b/>
          <w:sz w:val="24"/>
          <w:szCs w:val="24"/>
          <w:lang w:eastAsia="es-AR"/>
        </w:rPr>
        <w:t>Decreto N° 192/2017</w:t>
      </w:r>
      <w:r w:rsidR="007D4E72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y </w:t>
      </w:r>
      <w:r w:rsidR="007D4E72" w:rsidRPr="000E3FCD">
        <w:rPr>
          <w:rFonts w:ascii="Calibri" w:eastAsia="Times New Roman" w:hAnsi="Calibri" w:cs="Arial"/>
          <w:b/>
          <w:sz w:val="24"/>
          <w:szCs w:val="24"/>
          <w:lang w:eastAsia="es-AR"/>
        </w:rPr>
        <w:t>Resolución 47-E/2017</w:t>
      </w:r>
      <w:r w:rsidR="006D4D71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SRH</w:t>
      </w:r>
    </w:p>
    <w:p w:rsidR="007D4E72" w:rsidRDefault="007D4E72" w:rsidP="007D4E72">
      <w:pPr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484700" w:rsidRDefault="007D4E72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CONVOCATORIA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2004D5">
        <w:rPr>
          <w:rFonts w:ascii="Calibri" w:eastAsia="Times New Roman" w:hAnsi="Calibri" w:cs="Arial"/>
          <w:b/>
          <w:sz w:val="24"/>
          <w:szCs w:val="24"/>
          <w:lang w:eastAsia="es-AR"/>
        </w:rPr>
        <w:t>05</w:t>
      </w:r>
      <w:r w:rsidR="00484700">
        <w:rPr>
          <w:rFonts w:ascii="Calibri" w:eastAsia="Times New Roman" w:hAnsi="Calibri" w:cs="Arial"/>
          <w:b/>
          <w:sz w:val="24"/>
          <w:szCs w:val="24"/>
          <w:lang w:eastAsia="es-AR"/>
        </w:rPr>
        <w:t>-</w:t>
      </w:r>
      <w:r w:rsidR="002004D5">
        <w:rPr>
          <w:rFonts w:ascii="Calibri" w:eastAsia="Times New Roman" w:hAnsi="Calibri" w:cs="Arial"/>
          <w:b/>
          <w:sz w:val="24"/>
          <w:szCs w:val="24"/>
          <w:lang w:eastAsia="es-AR"/>
        </w:rPr>
        <w:t>05</w:t>
      </w:r>
      <w:r w:rsidR="00484700">
        <w:rPr>
          <w:rFonts w:ascii="Calibri" w:eastAsia="Times New Roman" w:hAnsi="Calibri" w:cs="Arial"/>
          <w:b/>
          <w:sz w:val="24"/>
          <w:szCs w:val="24"/>
          <w:lang w:eastAsia="es-AR"/>
        </w:rPr>
        <w:t>-2017</w:t>
      </w:r>
    </w:p>
    <w:p w:rsidR="00484700" w:rsidRDefault="006E3D47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BIMESTRE </w:t>
      </w:r>
      <w:r w:rsidR="005042E4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JULIO 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– </w:t>
      </w:r>
      <w:r w:rsidR="005042E4">
        <w:rPr>
          <w:rFonts w:ascii="Calibri" w:eastAsia="Times New Roman" w:hAnsi="Calibri" w:cs="Arial"/>
          <w:b/>
          <w:sz w:val="24"/>
          <w:szCs w:val="24"/>
          <w:lang w:eastAsia="es-AR"/>
        </w:rPr>
        <w:t>AGOSTO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DE 2017</w:t>
      </w:r>
    </w:p>
    <w:p w:rsidR="00B0294B" w:rsidRPr="007D4E72" w:rsidRDefault="00B0294B" w:rsidP="000E3FCD">
      <w:pPr>
        <w:spacing w:after="0" w:line="36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B0294B" w:rsidRDefault="007D66A9" w:rsidP="000E3FCD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/>
        </w:rPr>
        <w:t xml:space="preserve">La SECRETARÍA DE RECURSOS HIDROCARBURÍFEROS </w:t>
      </w:r>
      <w:r w:rsidR="000E3FCD">
        <w:rPr>
          <w:rFonts w:ascii="Calibri" w:hAnsi="Calibri"/>
          <w:sz w:val="24"/>
          <w:szCs w:val="24"/>
          <w:lang w:val="es-ES_tradnl"/>
        </w:rPr>
        <w:t xml:space="preserve">convoca a las Empresas Interesadas en importar </w:t>
      </w:r>
      <w:r w:rsidR="000E3FCD" w:rsidRPr="000E3FCD">
        <w:rPr>
          <w:rFonts w:ascii="Calibri" w:hAnsi="Calibri"/>
          <w:sz w:val="24"/>
          <w:szCs w:val="24"/>
          <w:lang w:val="es-ES_tradnl"/>
        </w:rPr>
        <w:t>petróleo crudo y/o sus derivados en los t</w:t>
      </w:r>
      <w:r w:rsidR="000E3FCD">
        <w:rPr>
          <w:rFonts w:ascii="Calibri" w:hAnsi="Calibri"/>
          <w:sz w:val="24"/>
          <w:szCs w:val="24"/>
          <w:lang w:val="es-ES_tradnl"/>
        </w:rPr>
        <w:t xml:space="preserve">érminos del Decreto N° 192/2017 </w:t>
      </w:r>
      <w:r w:rsidR="007D4E72">
        <w:rPr>
          <w:rFonts w:ascii="Calibri" w:hAnsi="Calibri"/>
          <w:sz w:val="24"/>
          <w:szCs w:val="24"/>
          <w:lang w:val="es-ES_tradnl"/>
        </w:rPr>
        <w:t>y Resolución 47-E/2017 S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R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H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 xml:space="preserve"> a </w:t>
      </w:r>
      <w:r w:rsidR="000E3FCD">
        <w:rPr>
          <w:rFonts w:ascii="Calibri" w:hAnsi="Calibri"/>
          <w:sz w:val="24"/>
          <w:szCs w:val="24"/>
          <w:lang w:val="es-ES_tradnl"/>
        </w:rPr>
        <w:t xml:space="preserve">que remitan a la </w:t>
      </w:r>
      <w:r w:rsidR="000E3FCD" w:rsidRPr="007F195F">
        <w:rPr>
          <w:rFonts w:ascii="Calibri" w:hAnsi="Calibri"/>
          <w:sz w:val="24"/>
          <w:szCs w:val="24"/>
          <w:lang w:val="es-ES_tradnl"/>
        </w:rPr>
        <w:t>SECRETARÍA DE RECURSOS HIDROCARBURÍFEROS</w:t>
      </w:r>
      <w:r w:rsidR="007D4E72">
        <w:rPr>
          <w:rFonts w:ascii="Calibri" w:hAnsi="Calibri"/>
          <w:sz w:val="24"/>
          <w:szCs w:val="24"/>
          <w:lang w:val="es-ES_tradnl"/>
        </w:rPr>
        <w:t xml:space="preserve"> las</w:t>
      </w:r>
      <w:r w:rsidR="000E3FCD">
        <w:rPr>
          <w:rFonts w:ascii="Calibri" w:hAnsi="Calibri"/>
          <w:sz w:val="24"/>
          <w:szCs w:val="24"/>
          <w:lang w:val="es-ES_tradnl"/>
        </w:rPr>
        <w:t xml:space="preserve"> s</w:t>
      </w:r>
      <w:r w:rsidR="007D4E72">
        <w:rPr>
          <w:rFonts w:ascii="Calibri" w:hAnsi="Calibri"/>
          <w:sz w:val="24"/>
          <w:szCs w:val="24"/>
          <w:lang w:val="es-ES_tradnl"/>
        </w:rPr>
        <w:t>olicitudes de importación correspondientes a</w:t>
      </w:r>
      <w:r w:rsidR="000E3FCD">
        <w:rPr>
          <w:rFonts w:ascii="Calibri" w:hAnsi="Calibri"/>
          <w:sz w:val="24"/>
          <w:szCs w:val="24"/>
          <w:lang w:val="es-ES_tradnl"/>
        </w:rPr>
        <w:t xml:space="preserve">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período </w:t>
      </w:r>
      <w:r w:rsidR="007D4E72">
        <w:rPr>
          <w:rFonts w:ascii="Calibri" w:hAnsi="Calibri"/>
          <w:sz w:val="24"/>
          <w:szCs w:val="24"/>
          <w:lang w:val="es-ES_tradnl"/>
        </w:rPr>
        <w:t xml:space="preserve">comprendido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 xml:space="preserve">entre el 1° de </w:t>
      </w:r>
      <w:r w:rsidR="002004D5">
        <w:rPr>
          <w:rFonts w:ascii="Calibri" w:hAnsi="Calibri"/>
          <w:sz w:val="24"/>
          <w:szCs w:val="24"/>
          <w:lang w:val="es-ES_tradnl" w:eastAsia="es-AR"/>
        </w:rPr>
        <w:t>julio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="00B0294B">
        <w:rPr>
          <w:rFonts w:ascii="Calibri" w:hAnsi="Calibri"/>
          <w:sz w:val="24"/>
          <w:szCs w:val="24"/>
          <w:lang w:val="es-ES_tradnl" w:eastAsia="es-AR"/>
        </w:rPr>
        <w:t xml:space="preserve">y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>el 3</w:t>
      </w:r>
      <w:r w:rsidR="002004D5">
        <w:rPr>
          <w:rFonts w:ascii="Calibri" w:hAnsi="Calibri"/>
          <w:sz w:val="24"/>
          <w:szCs w:val="24"/>
          <w:lang w:val="es-ES_tradnl" w:eastAsia="es-AR"/>
        </w:rPr>
        <w:t>1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</w:t>
      </w:r>
      <w:r w:rsidR="002004D5">
        <w:rPr>
          <w:rFonts w:ascii="Calibri" w:hAnsi="Calibri"/>
          <w:sz w:val="24"/>
          <w:szCs w:val="24"/>
          <w:lang w:val="es-ES_tradnl"/>
        </w:rPr>
        <w:t>agosto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2017</w:t>
      </w:r>
      <w:r w:rsidRPr="007F195F">
        <w:rPr>
          <w:rFonts w:ascii="Calibri" w:hAnsi="Calibri"/>
          <w:sz w:val="24"/>
          <w:szCs w:val="24"/>
          <w:lang w:val="es-ES_tradnl"/>
        </w:rPr>
        <w:t xml:space="preserve">, cumpliendo el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punto II.3) </w:t>
      </w:r>
      <w:r w:rsidRPr="007F195F">
        <w:rPr>
          <w:rFonts w:ascii="Calibri" w:hAnsi="Calibri"/>
          <w:sz w:val="24"/>
          <w:szCs w:val="24"/>
          <w:lang w:val="es-ES_tradnl"/>
        </w:rPr>
        <w:t xml:space="preserve">del </w:t>
      </w:r>
      <w:r w:rsidR="0054171D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Reglamento General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del REGIS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>TRO DE OPERACIONES DE IMPORTACIÓ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N DE </w:t>
      </w:r>
      <w:r w:rsidR="0054171D">
        <w:rPr>
          <w:rFonts w:ascii="Calibri" w:eastAsia="Times New Roman" w:hAnsi="Calibri" w:cs="Arial"/>
          <w:sz w:val="24"/>
          <w:szCs w:val="24"/>
          <w:lang w:eastAsia="es-AR"/>
        </w:rPr>
        <w:t>PETRÓLEO CRUDO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Y </w:t>
      </w:r>
      <w:r w:rsidR="006A7DDB">
        <w:rPr>
          <w:rFonts w:ascii="Calibri" w:eastAsia="Times New Roman" w:hAnsi="Calibri" w:cs="Arial"/>
          <w:sz w:val="24"/>
          <w:szCs w:val="24"/>
          <w:lang w:eastAsia="es-AR"/>
        </w:rPr>
        <w:t xml:space="preserve">SUS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DERIVADOS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que </w:t>
      </w:r>
      <w:r w:rsidRPr="007F195F">
        <w:rPr>
          <w:rFonts w:ascii="Calibri" w:hAnsi="Calibri"/>
          <w:sz w:val="24"/>
          <w:szCs w:val="24"/>
          <w:lang w:val="es-ES_tradnl"/>
        </w:rPr>
        <w:t>como Anexo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forma parte de la </w:t>
      </w:r>
      <w:r w:rsidRPr="00F2739A">
        <w:rPr>
          <w:rFonts w:ascii="Calibri" w:eastAsia="Times New Roman" w:hAnsi="Calibri" w:cs="Arial"/>
          <w:sz w:val="24"/>
          <w:szCs w:val="24"/>
          <w:lang w:eastAsia="es-AR"/>
        </w:rPr>
        <w:t>Res</w:t>
      </w:r>
      <w:r w:rsidR="00B0294B">
        <w:rPr>
          <w:rFonts w:ascii="Calibri" w:eastAsia="Times New Roman" w:hAnsi="Calibri" w:cs="Arial"/>
          <w:sz w:val="24"/>
          <w:szCs w:val="24"/>
          <w:lang w:eastAsia="es-AR"/>
        </w:rPr>
        <w:t>olució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n de la </w:t>
      </w:r>
      <w:r w:rsidR="00B0294B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SECRETARÍA DE RECURSOS HIDROCARBURÍFEROS 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N°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 47</w:t>
      </w:r>
      <w:r w:rsidR="00D33298">
        <w:rPr>
          <w:rFonts w:ascii="Calibri" w:eastAsia="Times New Roman" w:hAnsi="Calibri" w:cs="Arial"/>
          <w:sz w:val="24"/>
          <w:szCs w:val="24"/>
          <w:lang w:eastAsia="es-AR"/>
        </w:rPr>
        <w:t>-E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/2017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.</w:t>
      </w:r>
      <w:r w:rsidR="007F70AB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</w:p>
    <w:p w:rsidR="008D7C35" w:rsidRPr="007F195F" w:rsidRDefault="008D7C35" w:rsidP="008D7C35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Los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productos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sujetos a registro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serán los comprendidos bajo las siguientes posiciones arancelarias de la NOMENCLATURA COMÚN del MERCOSUR (N.C.M.):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2709.00.10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petróleo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2709.00.90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mineral bituminoso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 de aviación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2710.12.59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Gasolinas, excepto las de aviación.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2710.19.21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Gasóleo (gasoil)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C6545E" w:rsidRDefault="006E3D47" w:rsidP="008D7C35">
      <w:pPr>
        <w:spacing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 w:eastAsia="es-AR"/>
        </w:rPr>
        <w:t xml:space="preserve">Las </w:t>
      </w:r>
      <w:r w:rsidR="00C76608" w:rsidRPr="007F195F">
        <w:rPr>
          <w:rFonts w:ascii="Calibri" w:hAnsi="Calibri"/>
          <w:sz w:val="24"/>
          <w:szCs w:val="24"/>
          <w:lang w:val="es-ES_tradnl" w:eastAsia="es-AR"/>
        </w:rPr>
        <w:t xml:space="preserve">Empresas Interesadas </w:t>
      </w:r>
      <w:r w:rsidRPr="007F195F">
        <w:rPr>
          <w:rFonts w:ascii="Calibri" w:hAnsi="Calibri"/>
          <w:sz w:val="24"/>
          <w:szCs w:val="24"/>
          <w:lang w:val="es-ES_tradnl" w:eastAsia="es-AR"/>
        </w:rPr>
        <w:t xml:space="preserve">contarán con cinco (5) días </w:t>
      </w:r>
      <w:r w:rsidR="00680287">
        <w:rPr>
          <w:rFonts w:ascii="Calibri" w:hAnsi="Calibri"/>
          <w:sz w:val="24"/>
          <w:szCs w:val="24"/>
          <w:lang w:val="es-ES_tradnl" w:eastAsia="es-AR"/>
        </w:rPr>
        <w:t xml:space="preserve">hábiles </w:t>
      </w:r>
      <w:r w:rsidRPr="007F195F">
        <w:rPr>
          <w:rFonts w:ascii="Calibri" w:hAnsi="Calibri"/>
          <w:sz w:val="24"/>
          <w:szCs w:val="24"/>
          <w:lang w:val="es-ES_tradnl" w:eastAsia="es-AR"/>
        </w:rPr>
        <w:t>para</w:t>
      </w:r>
      <w:r w:rsidR="008D7C35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remitir </w:t>
      </w:r>
      <w:r w:rsidR="00484700">
        <w:rPr>
          <w:rFonts w:ascii="Calibri" w:eastAsia="Times New Roman" w:hAnsi="Calibri" w:cs="Arial"/>
          <w:sz w:val="24"/>
          <w:szCs w:val="24"/>
          <w:lang w:eastAsia="es-AR"/>
        </w:rPr>
        <w:t xml:space="preserve">sus solicitudes de importación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a la SECRETARÍA DE R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ECURSOS HIDROCARBURÍFEROS</w:t>
      </w:r>
      <w:r w:rsidR="006E0242" w:rsidRP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con la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referencia: "REGISTRO DE OPERACIONES DE IMPORTACIÓN DE PETRÓLEO CRUDO Y SUS DERIVADOS"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. </w:t>
      </w:r>
      <w:r w:rsidR="008D7C35" w:rsidRPr="007F195F">
        <w:rPr>
          <w:rFonts w:ascii="Calibri" w:eastAsia="Times New Roman" w:hAnsi="Calibri" w:cs="Arial"/>
          <w:sz w:val="24"/>
          <w:szCs w:val="24"/>
          <w:lang w:eastAsia="es-AR"/>
        </w:rPr>
        <w:t>Dicha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 solicitudes deberán ser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ingresadas </w:t>
      </w:r>
      <w:r w:rsidR="00356E17">
        <w:rPr>
          <w:rFonts w:ascii="Calibri" w:eastAsia="Times New Roman" w:hAnsi="Calibri" w:cs="Arial"/>
          <w:sz w:val="24"/>
          <w:szCs w:val="24"/>
          <w:lang w:eastAsia="es-AR"/>
        </w:rPr>
        <w:t>por expediente en Mesa de E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ntradas del Ministerio de Energía y Minería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,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Balcarce 186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>, Ciudad Autónoma de Buenos Aires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y ser 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>confeccionadas de acuerdo a</w:t>
      </w:r>
      <w:r w:rsidR="00C6545E">
        <w:rPr>
          <w:rFonts w:ascii="Calibri" w:eastAsia="Times New Roman" w:hAnsi="Calibri" w:cs="Arial"/>
          <w:sz w:val="24"/>
          <w:szCs w:val="24"/>
          <w:lang w:eastAsia="es-AR"/>
        </w:rPr>
        <w:t xml:space="preserve"> la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planilla modelo que se adjunta.</w:t>
      </w:r>
    </w:p>
    <w:sectPr w:rsidR="00C65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C8"/>
    <w:rsid w:val="000578D8"/>
    <w:rsid w:val="000E3FCD"/>
    <w:rsid w:val="00193B02"/>
    <w:rsid w:val="001F348C"/>
    <w:rsid w:val="002004D5"/>
    <w:rsid w:val="002E624A"/>
    <w:rsid w:val="00356E17"/>
    <w:rsid w:val="00484700"/>
    <w:rsid w:val="005042E4"/>
    <w:rsid w:val="0054171D"/>
    <w:rsid w:val="005870DE"/>
    <w:rsid w:val="0064762F"/>
    <w:rsid w:val="00680287"/>
    <w:rsid w:val="006A7DDB"/>
    <w:rsid w:val="006D4D71"/>
    <w:rsid w:val="006E0242"/>
    <w:rsid w:val="006E3D47"/>
    <w:rsid w:val="0076292C"/>
    <w:rsid w:val="007D4E72"/>
    <w:rsid w:val="007D66A9"/>
    <w:rsid w:val="007F195F"/>
    <w:rsid w:val="007F70AB"/>
    <w:rsid w:val="008D7C35"/>
    <w:rsid w:val="009261C8"/>
    <w:rsid w:val="00B0294B"/>
    <w:rsid w:val="00C6545E"/>
    <w:rsid w:val="00C76608"/>
    <w:rsid w:val="00CE58BB"/>
    <w:rsid w:val="00D33298"/>
    <w:rsid w:val="00DF3EBD"/>
    <w:rsid w:val="00E559FD"/>
    <w:rsid w:val="00F2739A"/>
    <w:rsid w:val="00F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D6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D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Lapun</dc:creator>
  <cp:keywords/>
  <dc:description/>
  <cp:lastModifiedBy>n</cp:lastModifiedBy>
  <cp:revision>2</cp:revision>
  <dcterms:created xsi:type="dcterms:W3CDTF">2017-05-05T15:26:00Z</dcterms:created>
  <dcterms:modified xsi:type="dcterms:W3CDTF">2017-05-05T15:26:00Z</dcterms:modified>
</cp:coreProperties>
</file>